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A2E1CD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0522A" w:rsidRPr="00B0522A">
        <w:rPr>
          <w:rFonts w:ascii="Verdana" w:hAnsi="Verdana"/>
          <w:sz w:val="18"/>
          <w:szCs w:val="18"/>
        </w:rPr>
        <w:t xml:space="preserve">Opravy mechanizace u OŘ UNL 2025–2027 Údržba kolejových mechanismů </w:t>
      </w:r>
      <w:proofErr w:type="gramStart"/>
      <w:r w:rsidR="00B0522A" w:rsidRPr="00B0522A">
        <w:rPr>
          <w:rFonts w:ascii="Verdana" w:hAnsi="Verdana"/>
          <w:sz w:val="18"/>
          <w:szCs w:val="18"/>
        </w:rPr>
        <w:t xml:space="preserve">SEE </w:t>
      </w:r>
      <w:r w:rsidR="00B0522A">
        <w:rPr>
          <w:rFonts w:ascii="Verdana" w:hAnsi="Verdana"/>
          <w:sz w:val="18"/>
          <w:szCs w:val="18"/>
        </w:rPr>
        <w:t>- MVTV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39134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39134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39134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3913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3913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3913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3913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3913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3913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3913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3913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39134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771051">
    <w:abstractNumId w:val="4"/>
  </w:num>
  <w:num w:numId="2" w16cid:durableId="2017531594">
    <w:abstractNumId w:val="1"/>
  </w:num>
  <w:num w:numId="3" w16cid:durableId="187647881">
    <w:abstractNumId w:val="2"/>
  </w:num>
  <w:num w:numId="4" w16cid:durableId="1298729663">
    <w:abstractNumId w:val="3"/>
  </w:num>
  <w:num w:numId="5" w16cid:durableId="809592675">
    <w:abstractNumId w:val="0"/>
  </w:num>
  <w:num w:numId="6" w16cid:durableId="1466709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9134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4E54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4D37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522A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2B96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56D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B4E54"/>
    <w:rsid w:val="00A74D37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76CC0F-C27C-4DED-A3A9-BD5EA43CA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A23447-4F36-4068-95F3-6B04AE09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2018-03-26T11:24:00Z</cp:lastPrinted>
  <dcterms:created xsi:type="dcterms:W3CDTF">2018-12-07T16:23:00Z</dcterms:created>
  <dcterms:modified xsi:type="dcterms:W3CDTF">2025-01-17T12:35:00Z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